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Правила постановки ребенка на очередь в детский сад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Поставить ребенка в очередь можно через Портал государственных и муниципальных услуг Республики Татарстан  -    uslugi.tatar.ru  или непосредственно в Управлении образования ИК ЗМР РТ. Прием заявлений и его регистрация в Системе осуществляется в течение всего года.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услуги: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Свидетельство о рождении ребенка.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Документы, подтверждающие наличие льготы.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Заключение психолого-медико-педагогической комиссии (при зачислении ребенка с огранич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19D0">
        <w:rPr>
          <w:rFonts w:ascii="Times New Roman" w:hAnsi="Times New Roman" w:cs="Times New Roman"/>
          <w:sz w:val="24"/>
          <w:szCs w:val="24"/>
        </w:rPr>
        <w:t>нными возможностями здоровья, реб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919D0">
        <w:rPr>
          <w:rFonts w:ascii="Times New Roman" w:hAnsi="Times New Roman" w:cs="Times New Roman"/>
          <w:sz w:val="24"/>
          <w:szCs w:val="24"/>
        </w:rPr>
        <w:t>нка-инвалида в группы компенсирующей и комбинированной направленности).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Перечень необходимых сведений при заполнении заявления для постановки на учет: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данные свидетельства о рождении;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место фактического проживания (адрес и телефон);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родителя (законного представителя);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сведения о наличии льготы по зачислению ребенка в образовательное учреждение;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потребность ребенка по здоровью;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одно желаемое Учреждение;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желаемый язык воспитания и обучения в группе;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желаемая дата зачисления ребенка в Учреждение;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контактные данные родителя (номер телефона /e-</w:t>
      </w:r>
      <w:proofErr w:type="spellStart"/>
      <w:r w:rsidRPr="007919D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7919D0">
        <w:rPr>
          <w:rFonts w:ascii="Times New Roman" w:hAnsi="Times New Roman" w:cs="Times New Roman"/>
          <w:sz w:val="24"/>
          <w:szCs w:val="24"/>
        </w:rPr>
        <w:t>).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Состояние очереди может меняться по следующим причинам: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Ваше место в очереди может меняться как в сторону понижения, так и в сторону повышения.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Очередь смещается вниз: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если в указанный Вами детский сад встал в очередь ребенок, имеющий льготу на  зачисление в детский сад. По статистике предыдущих лет льготников в среднем по республике 10 %;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Очередь смещается вверх, если из очереди в указанный детский сад выбыл один из детей (например, ребенок получил место в детском саду, либо родители отказались  от получения услуги).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Как можно изменить приоритетные ДОУ или перевести в другое ДОУ?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7919D0">
        <w:rPr>
          <w:rFonts w:ascii="Times New Roman" w:hAnsi="Times New Roman" w:cs="Times New Roman"/>
          <w:sz w:val="24"/>
          <w:szCs w:val="24"/>
        </w:rPr>
        <w:t>сады</w:t>
      </w:r>
      <w:proofErr w:type="gramEnd"/>
      <w:r w:rsidRPr="007919D0">
        <w:rPr>
          <w:rFonts w:ascii="Times New Roman" w:hAnsi="Times New Roman" w:cs="Times New Roman"/>
          <w:sz w:val="24"/>
          <w:szCs w:val="24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</w:t>
      </w:r>
      <w:r>
        <w:rPr>
          <w:rFonts w:ascii="Times New Roman" w:hAnsi="Times New Roman" w:cs="Times New Roman"/>
          <w:sz w:val="24"/>
          <w:szCs w:val="24"/>
        </w:rPr>
        <w:t>епосредственно в МКУ "Отдел</w:t>
      </w:r>
      <w:r w:rsidRPr="007919D0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919D0">
        <w:rPr>
          <w:rFonts w:ascii="Times New Roman" w:hAnsi="Times New Roman" w:cs="Times New Roman"/>
          <w:sz w:val="24"/>
          <w:szCs w:val="24"/>
        </w:rPr>
        <w:t xml:space="preserve"> Исполни</w:t>
      </w:r>
      <w:r>
        <w:rPr>
          <w:rFonts w:ascii="Times New Roman" w:hAnsi="Times New Roman" w:cs="Times New Roman"/>
          <w:sz w:val="24"/>
          <w:szCs w:val="24"/>
        </w:rPr>
        <w:t xml:space="preserve">тельного 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9D0">
        <w:rPr>
          <w:rFonts w:ascii="Times New Roman" w:hAnsi="Times New Roman" w:cs="Times New Roman"/>
          <w:sz w:val="24"/>
          <w:szCs w:val="24"/>
        </w:rPr>
        <w:t xml:space="preserve"> муниципального района РТ".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 xml:space="preserve">Комплектование детских садов на очередной учебный год осуществляется в </w:t>
      </w:r>
      <w:r w:rsidRPr="007919D0">
        <w:rPr>
          <w:rFonts w:ascii="Times New Roman" w:hAnsi="Times New Roman" w:cs="Times New Roman"/>
          <w:sz w:val="24"/>
          <w:szCs w:val="24"/>
        </w:rPr>
        <w:t>соответствии</w:t>
      </w:r>
      <w:r w:rsidRPr="007919D0">
        <w:rPr>
          <w:rFonts w:ascii="Times New Roman" w:hAnsi="Times New Roman" w:cs="Times New Roman"/>
          <w:sz w:val="24"/>
          <w:szCs w:val="24"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"Направлен  в ДОУ"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Право внеочередного устройства в детские сады имеют: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 судей;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 прокуроров и сотрудников Следственного комитета;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террористических организаций и групп, </w:t>
      </w:r>
      <w:proofErr w:type="spellStart"/>
      <w:r w:rsidRPr="007919D0">
        <w:rPr>
          <w:rFonts w:ascii="Times New Roman" w:hAnsi="Times New Roman" w:cs="Times New Roman"/>
          <w:sz w:val="24"/>
          <w:szCs w:val="24"/>
        </w:rPr>
        <w:t>обьединенной</w:t>
      </w:r>
      <w:proofErr w:type="spellEnd"/>
      <w:r w:rsidRPr="007919D0">
        <w:rPr>
          <w:rFonts w:ascii="Times New Roman" w:hAnsi="Times New Roman" w:cs="Times New Roman"/>
          <w:sz w:val="24"/>
          <w:szCs w:val="24"/>
        </w:rPr>
        <w:t xml:space="preserve"> группировки войск (сил) по проведению контртеррористических  операций на территории Северо-Кавказского региона РФ;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</w:t>
      </w:r>
      <w:r>
        <w:rPr>
          <w:rFonts w:ascii="Times New Roman" w:hAnsi="Times New Roman" w:cs="Times New Roman"/>
          <w:sz w:val="24"/>
          <w:szCs w:val="24"/>
        </w:rPr>
        <w:t>лнением служебных обязанностей.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Право первоочередного устройства в детские сады имеют: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 - инвалиды;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дети, один из родителей которых является инвалидом;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 сотрудников полиции;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 военнослужащих;</w:t>
      </w:r>
    </w:p>
    <w:p w:rsidR="007919D0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>дети сотрудников и военнослужащих федеральной противопожарной службы;</w:t>
      </w:r>
    </w:p>
    <w:p w:rsidR="00B852F2" w:rsidRPr="007919D0" w:rsidRDefault="007919D0" w:rsidP="00791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9D0">
        <w:rPr>
          <w:rFonts w:ascii="Times New Roman" w:hAnsi="Times New Roman" w:cs="Times New Roman"/>
          <w:sz w:val="24"/>
          <w:szCs w:val="24"/>
        </w:rPr>
        <w:t xml:space="preserve">дети сотрудников федеральной службы по </w:t>
      </w:r>
      <w:proofErr w:type="gramStart"/>
      <w:r w:rsidRPr="007919D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7919D0">
        <w:rPr>
          <w:rFonts w:ascii="Times New Roman" w:hAnsi="Times New Roman" w:cs="Times New Roman"/>
          <w:sz w:val="24"/>
          <w:szCs w:val="24"/>
        </w:rPr>
        <w:t xml:space="preserve"> оборотом наркотических средств и психотропных веществ.</w:t>
      </w:r>
      <w:bookmarkStart w:id="0" w:name="_GoBack"/>
      <w:bookmarkEnd w:id="0"/>
    </w:p>
    <w:sectPr w:rsidR="00B852F2" w:rsidRPr="00791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9D0"/>
    <w:rsid w:val="007919D0"/>
    <w:rsid w:val="00B8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669</Words>
  <Characters>3814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светлячок</dc:creator>
  <cp:lastModifiedBy>светлячок</cp:lastModifiedBy>
  <cp:revision>1</cp:revision>
  <dcterms:created xsi:type="dcterms:W3CDTF">2014-04-28T03:45:00Z</dcterms:created>
  <dcterms:modified xsi:type="dcterms:W3CDTF">2014-04-28T03:48:00Z</dcterms:modified>
</cp:coreProperties>
</file>